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бумажных стаканчиков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ԵՔ-ԷԱՃԱՊՁԲ-24/301</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бумажных стаканчиков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бумажных стаканчиков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бумажных стаканчиков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цветной печатью/ емкостью 170-180 мл Вес не менее 3,7 грамм. Термостойкий к высокотемпературным жидкостям в чашке, используемые материалы безопасны для использования с водой и другими жидкостями. Предварительно согласовать печать и дизайн с заказчиком. Доставку товара на склад покупателя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со дня вступления в силу соглашения между сторонами до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